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75AF8" w14:textId="77777777" w:rsidR="00AE468C" w:rsidRDefault="00AE468C" w:rsidP="00AE468C">
      <w:pPr>
        <w:spacing w:after="0" w:line="240" w:lineRule="auto"/>
        <w:jc w:val="both"/>
        <w:rPr>
          <w:rFonts w:ascii="Titillium" w:hAnsi="Titillium"/>
          <w:b/>
          <w:bCs/>
        </w:rPr>
      </w:pPr>
      <w:r>
        <w:rPr>
          <w:rFonts w:ascii="Titillium" w:hAnsi="Titillium"/>
        </w:rPr>
        <w:t xml:space="preserve">ANEXO 02 - </w:t>
      </w:r>
      <w:r w:rsidRPr="00DA45AF">
        <w:rPr>
          <w:rFonts w:ascii="Titillium" w:hAnsi="Titillium"/>
          <w:b/>
          <w:bCs/>
        </w:rPr>
        <w:t>PROPOSTA COMERCIAL:</w:t>
      </w:r>
    </w:p>
    <w:p w14:paraId="15830002" w14:textId="77777777" w:rsidR="00AE468C" w:rsidRPr="00C02313" w:rsidRDefault="00AE468C" w:rsidP="00AE468C">
      <w:pPr>
        <w:spacing w:after="0" w:line="240" w:lineRule="auto"/>
        <w:jc w:val="center"/>
        <w:rPr>
          <w:rFonts w:ascii="Titillium" w:hAnsi="Titillium"/>
          <w:b/>
          <w:bCs/>
          <w:i/>
          <w:iCs/>
        </w:rPr>
      </w:pPr>
      <w:r w:rsidRPr="00C02313">
        <w:rPr>
          <w:rFonts w:ascii="Titillium" w:hAnsi="Titillium"/>
          <w:b/>
          <w:bCs/>
          <w:i/>
          <w:iCs/>
        </w:rPr>
        <w:t>USAR PAPEL TIMBRADO DA EMPRESA</w:t>
      </w:r>
    </w:p>
    <w:p w14:paraId="5DA40393" w14:textId="77777777" w:rsidR="00AE468C" w:rsidRDefault="00AE468C" w:rsidP="00AE468C">
      <w:pPr>
        <w:spacing w:after="0" w:line="240" w:lineRule="auto"/>
        <w:jc w:val="both"/>
        <w:rPr>
          <w:rFonts w:ascii="Titillium" w:hAnsi="Titillium"/>
          <w:b/>
          <w:bCs/>
        </w:rPr>
      </w:pPr>
      <w:r>
        <w:rPr>
          <w:rFonts w:ascii="Titillium" w:hAnsi="Titillium"/>
          <w:b/>
          <w:bCs/>
        </w:rPr>
        <w:t xml:space="preserve"> À CONFEDERAÇÃO BRASILEIRA DE REMO</w:t>
      </w:r>
    </w:p>
    <w:p w14:paraId="782A0DBE" w14:textId="77777777" w:rsidR="00AE468C" w:rsidRPr="00882660" w:rsidRDefault="00AE468C" w:rsidP="00AE468C">
      <w:pPr>
        <w:spacing w:after="0" w:line="240" w:lineRule="auto"/>
        <w:jc w:val="both"/>
        <w:rPr>
          <w:rFonts w:ascii="Titillium" w:hAnsi="Titillium"/>
        </w:rPr>
      </w:pPr>
      <w:r w:rsidRPr="00882660">
        <w:rPr>
          <w:rFonts w:ascii="Titillium" w:hAnsi="Titillium"/>
        </w:rPr>
        <w:t>CNPJ: 30.276.570/0001-70</w:t>
      </w:r>
    </w:p>
    <w:p w14:paraId="005E2F15" w14:textId="77777777" w:rsidR="00AE468C" w:rsidRPr="00882660" w:rsidRDefault="00AE468C" w:rsidP="00AE468C">
      <w:pPr>
        <w:spacing w:after="0" w:line="240" w:lineRule="auto"/>
        <w:jc w:val="both"/>
        <w:rPr>
          <w:rFonts w:ascii="Titillium" w:hAnsi="Titillium"/>
        </w:rPr>
      </w:pPr>
      <w:r w:rsidRPr="00882660">
        <w:rPr>
          <w:rFonts w:ascii="Titillium" w:hAnsi="Titillium"/>
        </w:rPr>
        <w:t>Endereço: Av. Graça Aranha, 145 - sala 709 - Centro, Rio de Janeiro - RJ, 20030-003</w:t>
      </w:r>
    </w:p>
    <w:p w14:paraId="3840F240" w14:textId="77777777" w:rsidR="00AE468C" w:rsidRDefault="00AE468C" w:rsidP="00AE468C">
      <w:pPr>
        <w:spacing w:after="0" w:line="240" w:lineRule="auto"/>
        <w:jc w:val="both"/>
        <w:rPr>
          <w:rFonts w:ascii="Titillium" w:hAnsi="Titillium"/>
          <w:b/>
          <w:bCs/>
        </w:rPr>
      </w:pPr>
    </w:p>
    <w:p w14:paraId="2E9A4EE1" w14:textId="77777777" w:rsidR="00AE468C" w:rsidRDefault="00AE468C" w:rsidP="00AE468C">
      <w:pPr>
        <w:spacing w:after="0" w:line="240" w:lineRule="auto"/>
        <w:jc w:val="both"/>
        <w:rPr>
          <w:rFonts w:ascii="Titillium" w:hAnsi="Titillium"/>
          <w:b/>
          <w:bCs/>
        </w:rPr>
      </w:pPr>
      <w:r>
        <w:rPr>
          <w:rFonts w:ascii="Titillium" w:hAnsi="Titillium"/>
        </w:rPr>
        <w:t xml:space="preserve">CONTRATAÇÃO: </w:t>
      </w:r>
      <w:r w:rsidRPr="00C2200B">
        <w:rPr>
          <w:rFonts w:ascii="Titillium" w:hAnsi="Titillium"/>
        </w:rPr>
        <w:t>Contratação de empresa especializada para fornecimento de licença de uso, implantação, treinamento, suporte técnico e manutenção de um</w:t>
      </w:r>
      <w:r>
        <w:rPr>
          <w:rFonts w:ascii="Titillium" w:hAnsi="Titillium"/>
        </w:rPr>
        <w:t>a</w:t>
      </w:r>
      <w:r w:rsidRPr="00C2200B">
        <w:rPr>
          <w:rFonts w:ascii="Titillium" w:hAnsi="Titillium"/>
        </w:rPr>
        <w:t xml:space="preserve"> </w:t>
      </w:r>
      <w:r>
        <w:rPr>
          <w:rFonts w:ascii="Titillium" w:hAnsi="Titillium"/>
          <w:b/>
          <w:bCs/>
        </w:rPr>
        <w:t xml:space="preserve">plataforma </w:t>
      </w:r>
      <w:r w:rsidRPr="00C2200B">
        <w:rPr>
          <w:rFonts w:ascii="Titillium" w:hAnsi="Titillium"/>
          <w:b/>
          <w:bCs/>
        </w:rPr>
        <w:t>de Informações do Remo</w:t>
      </w:r>
      <w:r>
        <w:rPr>
          <w:rFonts w:ascii="Titillium" w:hAnsi="Titillium"/>
          <w:b/>
          <w:bCs/>
        </w:rPr>
        <w:t xml:space="preserve"> Brasileiro</w:t>
      </w:r>
      <w:r w:rsidRPr="00C2200B">
        <w:rPr>
          <w:rFonts w:ascii="Titillium" w:hAnsi="Titillium"/>
          <w:b/>
          <w:bCs/>
        </w:rPr>
        <w:t xml:space="preserve"> (SIR)</w:t>
      </w:r>
      <w:r>
        <w:rPr>
          <w:rFonts w:ascii="Titillium" w:hAnsi="Titillium"/>
          <w:b/>
          <w:bCs/>
        </w:rPr>
        <w:t>.</w:t>
      </w:r>
    </w:p>
    <w:p w14:paraId="70D0D67E" w14:textId="77777777" w:rsidR="00AE468C" w:rsidRDefault="00AE468C" w:rsidP="00AE468C">
      <w:pPr>
        <w:spacing w:after="0" w:line="240" w:lineRule="auto"/>
        <w:jc w:val="both"/>
        <w:rPr>
          <w:rFonts w:ascii="Titillium" w:hAnsi="Titillium"/>
          <w:b/>
          <w:bCs/>
        </w:rPr>
      </w:pPr>
    </w:p>
    <w:p w14:paraId="16C187ED" w14:textId="25C0A177" w:rsidR="00AE468C" w:rsidRDefault="00AE468C" w:rsidP="00AE468C">
      <w:pPr>
        <w:spacing w:after="0" w:line="240" w:lineRule="auto"/>
        <w:jc w:val="both"/>
        <w:rPr>
          <w:rFonts w:ascii="Titillium" w:hAnsi="Titillium"/>
          <w:b/>
          <w:bCs/>
        </w:rPr>
      </w:pPr>
      <w:r>
        <w:rPr>
          <w:rFonts w:ascii="Titillium" w:hAnsi="Titillium"/>
          <w:b/>
          <w:bCs/>
        </w:rPr>
        <w:t>DESCRIÇÃO DO SERVIÇO:</w:t>
      </w:r>
      <w:r>
        <w:rPr>
          <w:rFonts w:ascii="Titillium" w:hAnsi="Titillium"/>
          <w:b/>
          <w:bCs/>
        </w:rPr>
        <w:t xml:space="preserve"> </w:t>
      </w:r>
    </w:p>
    <w:p w14:paraId="19885529" w14:textId="77777777" w:rsidR="00AE468C" w:rsidRPr="00AB0805" w:rsidRDefault="00AE468C" w:rsidP="00AE468C">
      <w:pPr>
        <w:spacing w:after="0" w:line="240" w:lineRule="auto"/>
        <w:jc w:val="both"/>
        <w:rPr>
          <w:rFonts w:ascii="Titillium" w:hAnsi="Titillium"/>
        </w:rPr>
      </w:pPr>
      <w:r>
        <w:rPr>
          <w:rFonts w:ascii="Titillium" w:hAnsi="Titillium"/>
        </w:rPr>
        <w:t xml:space="preserve">Licenciamento de solução </w:t>
      </w:r>
      <w:r w:rsidRPr="00AB0805">
        <w:rPr>
          <w:rFonts w:ascii="Titillium" w:hAnsi="Titillium"/>
        </w:rPr>
        <w:t>web completa, responsiva e segura, voltada à gestão esportiva da Confederação Brasileira de Remo e suas entidades filiadas. O escopo inclui módulos de cadastro e gestão de atletas, clubes, federações e arbitragem, controle de seleções, lesões e estatísticas; funcionalidades financeiras como emissão de boletos, recibos</w:t>
      </w:r>
      <w:r>
        <w:rPr>
          <w:rFonts w:ascii="Titillium" w:hAnsi="Titillium"/>
        </w:rPr>
        <w:t xml:space="preserve"> </w:t>
      </w:r>
      <w:r w:rsidRPr="00AB0805">
        <w:rPr>
          <w:rFonts w:ascii="Titillium" w:hAnsi="Titillium"/>
        </w:rPr>
        <w:t>e relatórios contábeis; administração de competições com inscrições online, súmulas digitais, integração com cronometragem e geração automática do relatório do Bolsa Atleta; além de uma plataforma online com áreas públicas e de transparência, publicação de conteúdos institucionais e suporte técnico contínuo. Tudo isso com acesso por perfis hierarquizados, integração com sistemas de pagamento e adequação à LGPD.</w:t>
      </w:r>
    </w:p>
    <w:p w14:paraId="1E37B301" w14:textId="77777777" w:rsidR="00AE468C" w:rsidRDefault="00AE468C" w:rsidP="00AE468C">
      <w:pPr>
        <w:spacing w:after="0" w:line="240" w:lineRule="auto"/>
        <w:jc w:val="both"/>
        <w:rPr>
          <w:rFonts w:ascii="Titillium" w:hAnsi="Titillium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35"/>
        <w:gridCol w:w="4329"/>
      </w:tblGrid>
      <w:tr w:rsidR="00AE468C" w14:paraId="1B0C7139" w14:textId="77777777" w:rsidTr="00DB3B11">
        <w:tc>
          <w:tcPr>
            <w:tcW w:w="4407" w:type="dxa"/>
            <w:shd w:val="clear" w:color="auto" w:fill="D9D9D9" w:themeFill="background1" w:themeFillShade="D9"/>
          </w:tcPr>
          <w:p w14:paraId="59DAEE2D" w14:textId="77777777" w:rsidR="00AE468C" w:rsidRDefault="00AE468C" w:rsidP="00DB3B11">
            <w:pPr>
              <w:jc w:val="both"/>
              <w:rPr>
                <w:rFonts w:ascii="Titillium" w:hAnsi="Titillium"/>
              </w:rPr>
            </w:pPr>
            <w:r>
              <w:rPr>
                <w:rFonts w:ascii="Titillium" w:hAnsi="Titillium"/>
              </w:rPr>
              <w:t>ITEM</w:t>
            </w:r>
          </w:p>
        </w:tc>
        <w:tc>
          <w:tcPr>
            <w:tcW w:w="4407" w:type="dxa"/>
            <w:shd w:val="clear" w:color="auto" w:fill="D9D9D9" w:themeFill="background1" w:themeFillShade="D9"/>
          </w:tcPr>
          <w:p w14:paraId="3EF012C2" w14:textId="77777777" w:rsidR="00AE468C" w:rsidRDefault="00AE468C" w:rsidP="00DB3B11">
            <w:pPr>
              <w:jc w:val="both"/>
              <w:rPr>
                <w:rFonts w:ascii="Titillium" w:hAnsi="Titillium"/>
              </w:rPr>
            </w:pPr>
            <w:r>
              <w:rPr>
                <w:rFonts w:ascii="Titillium" w:hAnsi="Titillium"/>
              </w:rPr>
              <w:t>VALOR DO SERVIÇO: (EM REAIS)</w:t>
            </w:r>
          </w:p>
        </w:tc>
      </w:tr>
      <w:tr w:rsidR="00AE468C" w14:paraId="0A588566" w14:textId="77777777" w:rsidTr="00DB3B11">
        <w:tc>
          <w:tcPr>
            <w:tcW w:w="4407" w:type="dxa"/>
          </w:tcPr>
          <w:p w14:paraId="47605BE4" w14:textId="77777777" w:rsidR="00AE468C" w:rsidRDefault="00AE468C" w:rsidP="00DB3B11">
            <w:pPr>
              <w:jc w:val="both"/>
              <w:rPr>
                <w:rFonts w:ascii="Titillium" w:hAnsi="Titillium"/>
              </w:rPr>
            </w:pPr>
            <w:r>
              <w:rPr>
                <w:rFonts w:ascii="Titillium" w:hAnsi="Titillium"/>
              </w:rPr>
              <w:t xml:space="preserve">Valor total para a Implantação do Serviço: </w:t>
            </w:r>
          </w:p>
        </w:tc>
        <w:tc>
          <w:tcPr>
            <w:tcW w:w="4407" w:type="dxa"/>
          </w:tcPr>
          <w:p w14:paraId="56B21EE8" w14:textId="77777777" w:rsidR="00AE468C" w:rsidRDefault="00AE468C" w:rsidP="00DB3B11">
            <w:pPr>
              <w:jc w:val="both"/>
              <w:rPr>
                <w:rFonts w:ascii="Titillium" w:hAnsi="Titillium"/>
              </w:rPr>
            </w:pPr>
          </w:p>
        </w:tc>
      </w:tr>
      <w:tr w:rsidR="00AE468C" w14:paraId="42BE5BA7" w14:textId="77777777" w:rsidTr="00DB3B11">
        <w:tc>
          <w:tcPr>
            <w:tcW w:w="4407" w:type="dxa"/>
          </w:tcPr>
          <w:p w14:paraId="010248BD" w14:textId="77777777" w:rsidR="00AE468C" w:rsidRDefault="00AE468C" w:rsidP="00DB3B11">
            <w:pPr>
              <w:jc w:val="both"/>
              <w:rPr>
                <w:rFonts w:ascii="Titillium" w:hAnsi="Titillium"/>
              </w:rPr>
            </w:pPr>
            <w:r>
              <w:rPr>
                <w:rFonts w:ascii="Titillium" w:hAnsi="Titillium"/>
              </w:rPr>
              <w:t>Valor total para a manutenção mensal e suporte técnico:</w:t>
            </w:r>
          </w:p>
        </w:tc>
        <w:tc>
          <w:tcPr>
            <w:tcW w:w="4407" w:type="dxa"/>
          </w:tcPr>
          <w:p w14:paraId="4FAD345B" w14:textId="77777777" w:rsidR="00AE468C" w:rsidRDefault="00AE468C" w:rsidP="00DB3B11">
            <w:pPr>
              <w:jc w:val="both"/>
              <w:rPr>
                <w:rFonts w:ascii="Titillium" w:hAnsi="Titillium"/>
              </w:rPr>
            </w:pPr>
          </w:p>
        </w:tc>
      </w:tr>
    </w:tbl>
    <w:p w14:paraId="1BCEFDBF" w14:textId="77777777" w:rsidR="00AE468C" w:rsidRDefault="00AE468C" w:rsidP="00AE468C">
      <w:pPr>
        <w:spacing w:after="0" w:line="240" w:lineRule="auto"/>
        <w:jc w:val="both"/>
        <w:rPr>
          <w:rFonts w:ascii="Titillium" w:hAnsi="Titillium"/>
        </w:rPr>
      </w:pPr>
    </w:p>
    <w:p w14:paraId="6EE94753" w14:textId="77777777" w:rsidR="00AE468C" w:rsidRDefault="00AE468C" w:rsidP="00AE468C">
      <w:pPr>
        <w:spacing w:after="0" w:line="240" w:lineRule="auto"/>
        <w:jc w:val="both"/>
        <w:rPr>
          <w:rFonts w:ascii="Titillium" w:hAnsi="Titillium"/>
        </w:rPr>
      </w:pPr>
      <w:r>
        <w:rPr>
          <w:rFonts w:ascii="Titillium" w:hAnsi="Titillium"/>
        </w:rPr>
        <w:t>DADOS DO OFERTANTE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5"/>
        <w:gridCol w:w="2845"/>
        <w:gridCol w:w="3382"/>
      </w:tblGrid>
      <w:tr w:rsidR="00AE468C" w:rsidRPr="008F69DF" w14:paraId="7F1EFFBC" w14:textId="77777777" w:rsidTr="00DB3B11">
        <w:trPr>
          <w:trHeight w:hRule="exact" w:val="284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22B2D" w14:textId="77777777" w:rsidR="00AE468C" w:rsidRPr="009D0989" w:rsidRDefault="00AE468C" w:rsidP="00DB3B11">
            <w:pPr>
              <w:rPr>
                <w:b/>
              </w:rPr>
            </w:pPr>
            <w:r w:rsidRPr="008F69DF">
              <w:t>Razão Social:</w:t>
            </w:r>
            <w:r>
              <w:t xml:space="preserve"> </w:t>
            </w:r>
          </w:p>
        </w:tc>
      </w:tr>
      <w:tr w:rsidR="00AE468C" w:rsidRPr="008F69DF" w14:paraId="0A5B3AA0" w14:textId="77777777" w:rsidTr="00DB3B11">
        <w:trPr>
          <w:trHeight w:hRule="exact" w:val="284"/>
        </w:trPr>
        <w:tc>
          <w:tcPr>
            <w:tcW w:w="907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345DDCF" w14:textId="77777777" w:rsidR="00AE468C" w:rsidRPr="008F69DF" w:rsidRDefault="00AE468C" w:rsidP="00DB3B11">
            <w:r w:rsidRPr="008F69DF">
              <w:t xml:space="preserve">CNPJ: </w:t>
            </w:r>
          </w:p>
        </w:tc>
      </w:tr>
      <w:tr w:rsidR="00AE468C" w:rsidRPr="008F69DF" w14:paraId="29A2F39D" w14:textId="77777777" w:rsidTr="00DB3B11">
        <w:trPr>
          <w:trHeight w:hRule="exact" w:val="284"/>
        </w:trPr>
        <w:tc>
          <w:tcPr>
            <w:tcW w:w="9072" w:type="dxa"/>
            <w:gridSpan w:val="3"/>
            <w:shd w:val="clear" w:color="auto" w:fill="auto"/>
          </w:tcPr>
          <w:p w14:paraId="68E4B93B" w14:textId="77777777" w:rsidR="00AE468C" w:rsidRPr="008F69DF" w:rsidRDefault="00AE468C" w:rsidP="00DB3B11">
            <w:r w:rsidRPr="008F69DF">
              <w:t xml:space="preserve">Endereço da sede: </w:t>
            </w:r>
          </w:p>
        </w:tc>
      </w:tr>
      <w:tr w:rsidR="00AE468C" w:rsidRPr="008F69DF" w14:paraId="40911766" w14:textId="77777777" w:rsidTr="00DB3B11">
        <w:trPr>
          <w:trHeight w:hRule="exact" w:val="284"/>
        </w:trPr>
        <w:tc>
          <w:tcPr>
            <w:tcW w:w="2845" w:type="dxa"/>
            <w:shd w:val="clear" w:color="auto" w:fill="auto"/>
          </w:tcPr>
          <w:p w14:paraId="6B688614" w14:textId="77777777" w:rsidR="00AE468C" w:rsidRPr="008F69DF" w:rsidRDefault="00AE468C" w:rsidP="00DB3B11">
            <w:r w:rsidRPr="008F69DF">
              <w:t xml:space="preserve">Cidade: </w:t>
            </w:r>
          </w:p>
        </w:tc>
        <w:tc>
          <w:tcPr>
            <w:tcW w:w="2845" w:type="dxa"/>
            <w:shd w:val="clear" w:color="auto" w:fill="auto"/>
          </w:tcPr>
          <w:p w14:paraId="23ECA860" w14:textId="77777777" w:rsidR="00AE468C" w:rsidRPr="008F69DF" w:rsidRDefault="00AE468C" w:rsidP="00DB3B11">
            <w:r w:rsidRPr="008F69DF">
              <w:t xml:space="preserve">Estado: </w:t>
            </w:r>
          </w:p>
        </w:tc>
        <w:tc>
          <w:tcPr>
            <w:tcW w:w="3382" w:type="dxa"/>
            <w:shd w:val="clear" w:color="auto" w:fill="auto"/>
          </w:tcPr>
          <w:p w14:paraId="49042F22" w14:textId="77777777" w:rsidR="00AE468C" w:rsidRPr="008F69DF" w:rsidRDefault="00AE468C" w:rsidP="00DB3B11">
            <w:r w:rsidRPr="008F69DF">
              <w:t xml:space="preserve">CEP: </w:t>
            </w:r>
          </w:p>
        </w:tc>
      </w:tr>
      <w:tr w:rsidR="00AE468C" w:rsidRPr="008F69DF" w14:paraId="19EC50C8" w14:textId="77777777" w:rsidTr="00DB3B11">
        <w:trPr>
          <w:trHeight w:hRule="exact" w:val="284"/>
        </w:trPr>
        <w:tc>
          <w:tcPr>
            <w:tcW w:w="9072" w:type="dxa"/>
            <w:gridSpan w:val="3"/>
            <w:shd w:val="clear" w:color="auto" w:fill="auto"/>
          </w:tcPr>
          <w:p w14:paraId="193B7B0D" w14:textId="77777777" w:rsidR="00AE468C" w:rsidRPr="008F69DF" w:rsidRDefault="00AE468C" w:rsidP="00DB3B11">
            <w:r w:rsidRPr="008F69DF">
              <w:t xml:space="preserve">Representante Legal: </w:t>
            </w:r>
          </w:p>
        </w:tc>
      </w:tr>
      <w:tr w:rsidR="00AE468C" w:rsidRPr="008F69DF" w14:paraId="511CB15E" w14:textId="77777777" w:rsidTr="00DB3B11">
        <w:trPr>
          <w:trHeight w:hRule="exact" w:val="284"/>
        </w:trPr>
        <w:tc>
          <w:tcPr>
            <w:tcW w:w="9072" w:type="dxa"/>
            <w:gridSpan w:val="3"/>
            <w:shd w:val="clear" w:color="auto" w:fill="auto"/>
          </w:tcPr>
          <w:p w14:paraId="19E3BED5" w14:textId="77777777" w:rsidR="00AE468C" w:rsidRPr="008F69DF" w:rsidRDefault="00AE468C" w:rsidP="00DB3B11">
            <w:r w:rsidRPr="008F69DF">
              <w:t>CPF</w:t>
            </w:r>
            <w:r>
              <w:t>:</w:t>
            </w:r>
          </w:p>
        </w:tc>
      </w:tr>
      <w:tr w:rsidR="00AE468C" w:rsidRPr="008F69DF" w14:paraId="615BBF90" w14:textId="77777777" w:rsidTr="00DB3B11">
        <w:trPr>
          <w:trHeight w:hRule="exact" w:val="284"/>
        </w:trPr>
        <w:tc>
          <w:tcPr>
            <w:tcW w:w="9072" w:type="dxa"/>
            <w:gridSpan w:val="3"/>
            <w:shd w:val="clear" w:color="auto" w:fill="auto"/>
          </w:tcPr>
          <w:p w14:paraId="54CD41A2" w14:textId="77777777" w:rsidR="00AE468C" w:rsidRPr="008F69DF" w:rsidRDefault="00AE468C" w:rsidP="00DB3B11">
            <w:r w:rsidRPr="008F69DF">
              <w:t xml:space="preserve">RG: </w:t>
            </w:r>
          </w:p>
        </w:tc>
      </w:tr>
      <w:tr w:rsidR="00AE468C" w:rsidRPr="008F69DF" w14:paraId="42D7811D" w14:textId="77777777" w:rsidTr="00DB3B11">
        <w:trPr>
          <w:trHeight w:hRule="exact" w:val="284"/>
        </w:trPr>
        <w:tc>
          <w:tcPr>
            <w:tcW w:w="9072" w:type="dxa"/>
            <w:gridSpan w:val="3"/>
            <w:shd w:val="clear" w:color="auto" w:fill="auto"/>
          </w:tcPr>
          <w:p w14:paraId="17D0DDBE" w14:textId="77777777" w:rsidR="00AE468C" w:rsidRPr="008F69DF" w:rsidRDefault="00AE468C" w:rsidP="00DB3B11">
            <w:r w:rsidRPr="008F69DF">
              <w:t xml:space="preserve">E-mail: </w:t>
            </w:r>
          </w:p>
        </w:tc>
      </w:tr>
      <w:tr w:rsidR="00AE468C" w:rsidRPr="008F69DF" w14:paraId="51E16B6D" w14:textId="77777777" w:rsidTr="00DB3B11">
        <w:trPr>
          <w:trHeight w:hRule="exact" w:val="284"/>
        </w:trPr>
        <w:tc>
          <w:tcPr>
            <w:tcW w:w="9072" w:type="dxa"/>
            <w:gridSpan w:val="3"/>
            <w:shd w:val="clear" w:color="auto" w:fill="auto"/>
          </w:tcPr>
          <w:p w14:paraId="60810D20" w14:textId="77777777" w:rsidR="00AE468C" w:rsidRPr="008F69DF" w:rsidRDefault="00AE468C" w:rsidP="00DB3B11">
            <w:r w:rsidRPr="008F69DF">
              <w:t xml:space="preserve">Telefone de contato: </w:t>
            </w:r>
          </w:p>
        </w:tc>
      </w:tr>
    </w:tbl>
    <w:p w14:paraId="4FE31687" w14:textId="77777777" w:rsidR="00AE468C" w:rsidRDefault="00AE468C" w:rsidP="00AE468C">
      <w:pPr>
        <w:spacing w:after="0" w:line="240" w:lineRule="auto"/>
        <w:jc w:val="both"/>
        <w:rPr>
          <w:rFonts w:ascii="Titillium" w:hAnsi="Titillium"/>
        </w:rPr>
      </w:pPr>
    </w:p>
    <w:p w14:paraId="55E42264" w14:textId="77777777" w:rsidR="00AE468C" w:rsidRDefault="00AE468C" w:rsidP="00AE468C">
      <w:pPr>
        <w:spacing w:after="0" w:line="240" w:lineRule="auto"/>
        <w:jc w:val="both"/>
        <w:rPr>
          <w:rFonts w:ascii="Titillium" w:hAnsi="Titillium"/>
        </w:rPr>
      </w:pPr>
      <w:r>
        <w:rPr>
          <w:rFonts w:ascii="Titillium" w:hAnsi="Titillium"/>
        </w:rPr>
        <w:t xml:space="preserve">DATA DA PROPOSTA: </w:t>
      </w:r>
    </w:p>
    <w:p w14:paraId="2C083F01" w14:textId="77777777" w:rsidR="00AE468C" w:rsidRDefault="00AE468C" w:rsidP="00AE468C">
      <w:pPr>
        <w:spacing w:after="0" w:line="240" w:lineRule="auto"/>
        <w:jc w:val="both"/>
        <w:rPr>
          <w:rFonts w:ascii="Titillium" w:hAnsi="Titillium"/>
          <w:sz w:val="20"/>
          <w:szCs w:val="20"/>
        </w:rPr>
      </w:pPr>
      <w:r w:rsidRPr="000A75C3">
        <w:rPr>
          <w:rFonts w:ascii="Titillium" w:hAnsi="Titillium"/>
          <w:sz w:val="20"/>
          <w:szCs w:val="20"/>
        </w:rPr>
        <w:t>VALIDADE DA PROPOSTA: 60 DIAS</w:t>
      </w:r>
    </w:p>
    <w:p w14:paraId="5365D9B0" w14:textId="77777777" w:rsidR="00AE468C" w:rsidRDefault="00AE468C" w:rsidP="00AE468C">
      <w:pPr>
        <w:spacing w:after="0" w:line="240" w:lineRule="auto"/>
        <w:jc w:val="both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 xml:space="preserve">PRAZO PARA A IMPLANTAÇÃO DE TODAS AS FUNCIONALIDADES: </w:t>
      </w:r>
    </w:p>
    <w:p w14:paraId="055D03FE" w14:textId="77777777" w:rsidR="00AE468C" w:rsidRDefault="00AE468C" w:rsidP="00AE468C">
      <w:pPr>
        <w:spacing w:after="0" w:line="240" w:lineRule="auto"/>
        <w:jc w:val="both"/>
        <w:rPr>
          <w:rFonts w:ascii="Titillium" w:hAnsi="Titillium"/>
          <w:sz w:val="20"/>
          <w:szCs w:val="20"/>
        </w:rPr>
      </w:pPr>
    </w:p>
    <w:p w14:paraId="5C6ECC96" w14:textId="77777777" w:rsidR="00AE468C" w:rsidRDefault="00AE468C" w:rsidP="00AE468C">
      <w:pPr>
        <w:spacing w:after="0" w:line="240" w:lineRule="auto"/>
        <w:jc w:val="both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Rio de Janeiro 04 de junho de 2025</w:t>
      </w:r>
    </w:p>
    <w:p w14:paraId="5A89588B" w14:textId="53A09AE6" w:rsidR="005C6F84" w:rsidRDefault="00AE468C" w:rsidP="00AE468C">
      <w:pPr>
        <w:spacing w:after="0" w:line="240" w:lineRule="auto"/>
        <w:jc w:val="center"/>
      </w:pPr>
      <w:r w:rsidRPr="005F3C1F">
        <w:rPr>
          <w:rFonts w:ascii="Titillium" w:hAnsi="Titillium"/>
          <w:b/>
          <w:bCs/>
          <w:sz w:val="20"/>
          <w:szCs w:val="20"/>
        </w:rPr>
        <w:t>ASSINATURA DO REPRESENTANTE LEGAL DA EMPRESA COM AUTENTICAÇÃO GOV</w:t>
      </w:r>
    </w:p>
    <w:sectPr w:rsidR="005C6F84" w:rsidSect="00AE468C">
      <w:headerReference w:type="default" r:id="rId4"/>
      <w:pgSz w:w="11906" w:h="16838"/>
      <w:pgMar w:top="964" w:right="1134" w:bottom="2268" w:left="209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tillium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1E04A" w14:textId="77777777" w:rsidR="00AE468C" w:rsidRDefault="00AE468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1924B6" wp14:editId="53A21370">
          <wp:simplePos x="0" y="0"/>
          <wp:positionH relativeFrom="column">
            <wp:posOffset>-1332230</wp:posOffset>
          </wp:positionH>
          <wp:positionV relativeFrom="paragraph">
            <wp:posOffset>0</wp:posOffset>
          </wp:positionV>
          <wp:extent cx="7559308" cy="10692764"/>
          <wp:effectExtent l="0" t="0" r="381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-timbr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308" cy="106927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68C"/>
    <w:rsid w:val="000B4804"/>
    <w:rsid w:val="00120AB3"/>
    <w:rsid w:val="002933E1"/>
    <w:rsid w:val="005C6F84"/>
    <w:rsid w:val="00A62153"/>
    <w:rsid w:val="00AE468C"/>
    <w:rsid w:val="00CE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930F9"/>
  <w15:chartTrackingRefBased/>
  <w15:docId w15:val="{1A05AC5F-7D97-431A-B826-E0AF1187F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68C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E468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E468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E468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E468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E468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E468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E468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E468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E468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E46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E46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E46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E468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E468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E468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E468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E468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E468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E46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AE46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E468C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AE46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E468C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AE468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E468C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AE468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E46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E468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E468C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AE46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468C"/>
    <w:rPr>
      <w:kern w:val="0"/>
      <w14:ligatures w14:val="none"/>
    </w:rPr>
  </w:style>
  <w:style w:type="table" w:styleId="Tabelacomgrade">
    <w:name w:val="Table Grid"/>
    <w:basedOn w:val="Tabelanormal"/>
    <w:uiPriority w:val="59"/>
    <w:rsid w:val="00AE468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Reis</dc:creator>
  <cp:keywords/>
  <dc:description/>
  <cp:lastModifiedBy>Daniel Reis</cp:lastModifiedBy>
  <cp:revision>1</cp:revision>
  <dcterms:created xsi:type="dcterms:W3CDTF">2025-06-04T01:11:00Z</dcterms:created>
  <dcterms:modified xsi:type="dcterms:W3CDTF">2025-06-04T01:13:00Z</dcterms:modified>
</cp:coreProperties>
</file>